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E6" w:rsidRPr="003C42FE" w:rsidRDefault="00B94649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9736" cy="89249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926" cy="892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C42FE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3C42FE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55887">
        <w:rPr>
          <w:rFonts w:ascii="Times New Roman" w:hAnsi="Times New Roman" w:cs="Times New Roman"/>
          <w:sz w:val="26"/>
          <w:szCs w:val="26"/>
        </w:rPr>
        <w:t>21</w:t>
      </w:r>
      <w:r w:rsidRPr="003C42FE">
        <w:rPr>
          <w:rFonts w:ascii="Times New Roman" w:hAnsi="Times New Roman" w:cs="Times New Roman"/>
          <w:sz w:val="26"/>
          <w:szCs w:val="26"/>
        </w:rPr>
        <w:t>г.</w:t>
      </w:r>
    </w:p>
    <w:p w:rsidR="00E55887" w:rsidRPr="00D73064" w:rsidRDefault="00E55887" w:rsidP="00E5588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3C42FE" w:rsidRPr="003C42FE" w:rsidRDefault="003C42FE" w:rsidP="003C42FE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>Исаева С.В., преподаватель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C42FE" w:rsidRDefault="00231A51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61294D" w:rsidRPr="003C42FE" w:rsidRDefault="0061294D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3C42FE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C42FE" w:rsidTr="0061409C">
        <w:trPr>
          <w:trHeight w:val="670"/>
        </w:trPr>
        <w:tc>
          <w:tcPr>
            <w:tcW w:w="7668" w:type="dxa"/>
          </w:tcPr>
          <w:p w:rsidR="0061294D" w:rsidRPr="003C42FE" w:rsidRDefault="006B497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СТРУКТУРА И</w:t>
            </w:r>
            <w:r w:rsidR="0061294D" w:rsidRPr="003C42FE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C90D20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C42FE" w:rsidTr="00E121DA">
        <w:tc>
          <w:tcPr>
            <w:tcW w:w="7668" w:type="dxa"/>
          </w:tcPr>
          <w:p w:rsidR="00E121DA" w:rsidRPr="003C42FE" w:rsidRDefault="00E121D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C42FE" w:rsidRDefault="00E121DA" w:rsidP="003C42FE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C42FE" w:rsidRDefault="00E121DA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C42FE" w:rsidRDefault="00B21D73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C42FE" w:rsidRDefault="00B21D73" w:rsidP="003C42FE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DC6AAB" w:rsidRPr="003C42FE" w:rsidRDefault="00C1635C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ПСИХОЛОГИЯ ОБЩЕНИЯ</w:t>
      </w:r>
    </w:p>
    <w:p w:rsidR="003F4198" w:rsidRPr="003C42FE" w:rsidRDefault="003F4198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C42F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C4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«Психология общения»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42F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C42F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C42F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ОГСЭ.05 Психология общения 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3C42FE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3F4198" w:rsidRPr="003C42FE" w:rsidRDefault="003F4198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3C42FE" w:rsidRDefault="00D83B8D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="00882B1A" w:rsidRPr="003C42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уметь: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>- использовать средства общения в профессиональной деятельности;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 давать психологическую оценку личности;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-применять приемы психологической </w:t>
      </w:r>
      <w:proofErr w:type="spellStart"/>
      <w:r w:rsidRPr="003C42FE">
        <w:rPr>
          <w:rStyle w:val="27"/>
          <w:rFonts w:eastAsiaTheme="minorHAnsi"/>
          <w:b w:val="0"/>
          <w:sz w:val="26"/>
          <w:szCs w:val="26"/>
        </w:rPr>
        <w:t>саморегуляции</w:t>
      </w:r>
      <w:proofErr w:type="spellEnd"/>
      <w:r w:rsidRPr="003C42FE">
        <w:rPr>
          <w:rStyle w:val="27"/>
          <w:rFonts w:eastAsiaTheme="minorHAnsi"/>
          <w:b w:val="0"/>
          <w:sz w:val="26"/>
          <w:szCs w:val="26"/>
        </w:rPr>
        <w:t>.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</w:p>
    <w:p w:rsidR="00C1635C" w:rsidRPr="003C42FE" w:rsidRDefault="00C1635C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взаимосвязь общения и деятельности;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цели, функции, виды и уровни общения;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роли и ролевые ожидания в общении;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виды социальных взаимодействий; </w:t>
      </w:r>
    </w:p>
    <w:p w:rsidR="003C42FE" w:rsidRPr="00DB10C3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DB10C3">
        <w:rPr>
          <w:rStyle w:val="27"/>
          <w:b w:val="0"/>
          <w:sz w:val="26"/>
          <w:szCs w:val="26"/>
        </w:rPr>
        <w:t xml:space="preserve">- техники и приемы общения, правила слушания, ведения беседы, убеждения источники, причины, виды и способы разрешения конфликтов; </w:t>
      </w:r>
    </w:p>
    <w:p w:rsidR="00501A9E" w:rsidRPr="003C42FE" w:rsidRDefault="00994041" w:rsidP="003C42FE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C42FE">
        <w:rPr>
          <w:sz w:val="26"/>
          <w:szCs w:val="26"/>
        </w:rPr>
        <w:t>Выпускник, освоивший</w:t>
      </w:r>
      <w:r w:rsidR="00882B1A" w:rsidRPr="003C42FE">
        <w:rPr>
          <w:sz w:val="26"/>
          <w:szCs w:val="26"/>
        </w:rPr>
        <w:t xml:space="preserve"> ППССЗ</w:t>
      </w:r>
      <w:r w:rsidRPr="003C42FE">
        <w:rPr>
          <w:sz w:val="26"/>
          <w:szCs w:val="26"/>
        </w:rPr>
        <w:t xml:space="preserve">, должен обладать </w:t>
      </w:r>
      <w:r w:rsidRPr="003C42FE">
        <w:rPr>
          <w:b/>
          <w:sz w:val="26"/>
          <w:szCs w:val="26"/>
          <w:u w:val="single"/>
        </w:rPr>
        <w:t>общими компетенциями</w:t>
      </w:r>
      <w:r w:rsidRPr="003C42FE">
        <w:rPr>
          <w:sz w:val="26"/>
          <w:szCs w:val="26"/>
        </w:rPr>
        <w:t>, включающими в себя способность:</w:t>
      </w:r>
      <w:r w:rsidR="00501A9E" w:rsidRPr="003C42FE">
        <w:rPr>
          <w:color w:val="000000"/>
          <w:sz w:val="26"/>
          <w:szCs w:val="26"/>
        </w:rPr>
        <w:t xml:space="preserve"> </w:t>
      </w:r>
    </w:p>
    <w:p w:rsidR="00D56875" w:rsidRPr="003C42FE" w:rsidRDefault="00D56875" w:rsidP="003C4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E55887" w:rsidRDefault="00E55887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55887" w:rsidRPr="00E55887" w:rsidRDefault="00E55887" w:rsidP="00E558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93857247"/>
      <w:r w:rsidRPr="00E558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Pr="00E55887">
        <w:rPr>
          <w:rStyle w:val="210pt"/>
          <w:rFonts w:eastAsiaTheme="minorHAnsi"/>
          <w:bCs/>
          <w:sz w:val="26"/>
          <w:szCs w:val="26"/>
        </w:rPr>
        <w:t>ОГСЭ.05 Психология общения</w:t>
      </w:r>
      <w:r w:rsidRPr="00E558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887">
        <w:rPr>
          <w:rFonts w:ascii="Times New Roman" w:hAnsi="Times New Roman" w:cs="Times New Roman"/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887">
        <w:rPr>
          <w:rFonts w:ascii="Times New Roman" w:hAnsi="Times New Roman" w:cs="Times New Roman"/>
          <w:bCs/>
          <w:sz w:val="26"/>
          <w:szCs w:val="26"/>
        </w:rPr>
        <w:t xml:space="preserve">ЛР 7 Лояльный к установкам и проявлениям представителей субкультур, отличающий их от групп с деструктивным и </w:t>
      </w:r>
      <w:proofErr w:type="spellStart"/>
      <w:r w:rsidRPr="00E55887">
        <w:rPr>
          <w:rFonts w:ascii="Times New Roman" w:hAnsi="Times New Roman" w:cs="Times New Roman"/>
          <w:bCs/>
          <w:sz w:val="26"/>
          <w:szCs w:val="26"/>
        </w:rPr>
        <w:t>девиантным</w:t>
      </w:r>
      <w:proofErr w:type="spellEnd"/>
      <w:r w:rsidRPr="00E55887">
        <w:rPr>
          <w:rFonts w:ascii="Times New Roman" w:hAnsi="Times New Roman" w:cs="Times New Roman"/>
          <w:bCs/>
          <w:sz w:val="26"/>
          <w:szCs w:val="26"/>
        </w:rPr>
        <w:t xml:space="preserve"> поведением.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5887">
        <w:rPr>
          <w:rFonts w:ascii="Times New Roman" w:hAnsi="Times New Roman" w:cs="Times New Roman"/>
          <w:sz w:val="26"/>
          <w:szCs w:val="26"/>
        </w:rPr>
        <w:t xml:space="preserve">ЛР 8 Готовый соответствовать ожиданиям работодателей: </w:t>
      </w:r>
      <w:proofErr w:type="spellStart"/>
      <w:r w:rsidRPr="00E55887">
        <w:rPr>
          <w:rFonts w:ascii="Times New Roman" w:hAnsi="Times New Roman" w:cs="Times New Roman"/>
          <w:sz w:val="26"/>
          <w:szCs w:val="26"/>
        </w:rPr>
        <w:t>проектно</w:t>
      </w:r>
      <w:proofErr w:type="spellEnd"/>
      <w:r w:rsidRPr="00E55887">
        <w:rPr>
          <w:rFonts w:ascii="Times New Roman" w:hAnsi="Times New Roman" w:cs="Times New Roman"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5887">
        <w:rPr>
          <w:rFonts w:ascii="Times New Roman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1"/>
    <w:p w:rsidR="00E55887" w:rsidRPr="003C42FE" w:rsidRDefault="00E55887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 xml:space="preserve">Содержание дисциплины имеет </w:t>
      </w:r>
      <w:proofErr w:type="spellStart"/>
      <w:r w:rsidR="007339A5" w:rsidRPr="003C42FE">
        <w:rPr>
          <w:sz w:val="26"/>
          <w:szCs w:val="26"/>
        </w:rPr>
        <w:t>межпредметные</w:t>
      </w:r>
      <w:proofErr w:type="spellEnd"/>
      <w:r w:rsidR="007339A5" w:rsidRPr="003C42FE">
        <w:rPr>
          <w:sz w:val="26"/>
          <w:szCs w:val="26"/>
        </w:rPr>
        <w:t xml:space="preserve"> связи с</w:t>
      </w:r>
      <w:r w:rsidR="00501A9E" w:rsidRPr="003C42FE">
        <w:rPr>
          <w:sz w:val="26"/>
          <w:szCs w:val="26"/>
        </w:rPr>
        <w:t xml:space="preserve"> общепрофессиональными дисциплинами профессионального</w:t>
      </w:r>
      <w:r w:rsidR="007339A5" w:rsidRPr="003C42FE">
        <w:rPr>
          <w:sz w:val="26"/>
          <w:szCs w:val="26"/>
        </w:rPr>
        <w:t xml:space="preserve"> цикла –</w:t>
      </w:r>
      <w:r w:rsidR="00501A9E" w:rsidRPr="003C42FE">
        <w:rPr>
          <w:sz w:val="26"/>
          <w:szCs w:val="26"/>
        </w:rPr>
        <w:t xml:space="preserve"> </w:t>
      </w:r>
      <w:r w:rsidR="00D56875" w:rsidRPr="003C42FE">
        <w:rPr>
          <w:color w:val="000000"/>
          <w:sz w:val="26"/>
          <w:szCs w:val="26"/>
        </w:rPr>
        <w:t>Основы философии,</w:t>
      </w:r>
      <w:r w:rsidR="00D56875" w:rsidRPr="003C42FE">
        <w:rPr>
          <w:rStyle w:val="210pt"/>
          <w:sz w:val="26"/>
          <w:szCs w:val="26"/>
        </w:rPr>
        <w:t xml:space="preserve"> </w:t>
      </w:r>
      <w:r w:rsidR="00501A9E" w:rsidRPr="003C42FE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3C42FE">
        <w:rPr>
          <w:sz w:val="26"/>
          <w:szCs w:val="26"/>
        </w:rPr>
        <w:t xml:space="preserve">. 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0E00" w:rsidRPr="003C42FE" w:rsidRDefault="00D83B8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339A5" w:rsidRPr="003C42F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3C42FE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3C42FE" w:rsidRDefault="003F4198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3C42FE" w:rsidRDefault="0030030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2F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3C42FE" w:rsidRDefault="00A774B1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3B8D" w:rsidRPr="00A32330" w:rsidRDefault="00D83B8D" w:rsidP="00D83B8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СТРУКТУРА И СОДЕРЖАНИЕ УЧЕБНОЙ 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D83B8D" w:rsidRPr="00A32330" w:rsidTr="003D525A">
        <w:trPr>
          <w:trHeight w:val="454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83B8D" w:rsidRPr="00A32330" w:rsidTr="003D525A">
        <w:trPr>
          <w:trHeight w:val="28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54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D83B8D" w:rsidRPr="00A32330" w:rsidTr="003D525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D83B8D" w:rsidRPr="00A32330" w:rsidTr="003D525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D83B8D">
        <w:trPr>
          <w:trHeight w:val="432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3D525A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Форма контроля                                           </w:t>
            </w: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Дифференцированный   зачёт</w:t>
            </w: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3B8D" w:rsidRPr="00A32330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D83B8D" w:rsidRPr="00A32330" w:rsidRDefault="00D83B8D" w:rsidP="00D83B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 «</w:t>
      </w:r>
      <w:r w:rsidRPr="00A32330">
        <w:rPr>
          <w:rFonts w:ascii="Times New Roman" w:hAnsi="Times New Roman" w:cs="Times New Roman"/>
          <w:b/>
          <w:sz w:val="28"/>
          <w:szCs w:val="28"/>
        </w:rPr>
        <w:t xml:space="preserve">Психология общения» </w:t>
      </w: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B8D" w:rsidRPr="00A32330" w:rsidRDefault="00D83B8D" w:rsidP="00D83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D83B8D" w:rsidRPr="00A32330" w:rsidRDefault="00D83B8D" w:rsidP="00D83B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D83B8D" w:rsidRPr="00A32330" w:rsidTr="003D525A">
        <w:trPr>
          <w:trHeight w:val="650"/>
        </w:trPr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мак./</w:t>
            </w:r>
            <w:proofErr w:type="gramEnd"/>
            <w:r w:rsidRPr="00A3233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highlight w:val="yellow"/>
              </w:rPr>
              <w:t>ср./</w:t>
            </w:r>
            <w:proofErr w:type="spellStart"/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</w:t>
            </w:r>
            <w:proofErr w:type="spellEnd"/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./</w:t>
            </w:r>
            <w:r w:rsidRPr="00A3233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D83B8D" w:rsidRPr="00A32330" w:rsidTr="003D525A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D83B8D" w:rsidRPr="00A32330" w:rsidTr="003D525A">
        <w:tc>
          <w:tcPr>
            <w:tcW w:w="3652" w:type="dxa"/>
            <w:vMerge w:val="restart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Тема1. Введение.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Общение. Структура и средства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Невербальные средства общения.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Вербальное общение. Речевые средства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Введение в дисциплину «Психология общения». Стороны общения</w:t>
            </w:r>
            <w:r w:rsidRPr="00A32330">
              <w:rPr>
                <w:sz w:val="28"/>
                <w:szCs w:val="28"/>
              </w:rPr>
              <w:t xml:space="preserve">. </w:t>
            </w:r>
            <w:r w:rsidRPr="00A32330">
              <w:rPr>
                <w:color w:val="000000"/>
                <w:sz w:val="28"/>
                <w:szCs w:val="28"/>
              </w:rPr>
              <w:t>Средства общения. Виды общения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color w:val="000000"/>
                <w:sz w:val="28"/>
                <w:szCs w:val="28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1.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32330">
              <w:rPr>
                <w:b/>
                <w:sz w:val="28"/>
                <w:szCs w:val="28"/>
              </w:rPr>
              <w:t xml:space="preserve"> </w:t>
            </w:r>
            <w:r w:rsidRPr="00A32330">
              <w:rPr>
                <w:bCs/>
                <w:color w:val="000000"/>
                <w:sz w:val="28"/>
                <w:szCs w:val="28"/>
              </w:rPr>
              <w:t>Коммуникативная компетентность.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3233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8"/>
                <w:szCs w:val="28"/>
              </w:rPr>
            </w:pPr>
            <w:r w:rsidRPr="00A32330">
              <w:rPr>
                <w:bCs/>
                <w:color w:val="000000"/>
                <w:sz w:val="28"/>
                <w:szCs w:val="28"/>
              </w:rPr>
              <w:t>Невербальные средства общения.</w:t>
            </w:r>
            <w:r w:rsidRPr="00A32330">
              <w:rPr>
                <w:bCs/>
                <w:sz w:val="28"/>
                <w:szCs w:val="28"/>
              </w:rPr>
              <w:t xml:space="preserve"> Вербальное общение: </w:t>
            </w:r>
            <w:proofErr w:type="gramStart"/>
            <w:r w:rsidRPr="00A32330">
              <w:rPr>
                <w:bCs/>
                <w:sz w:val="28"/>
                <w:szCs w:val="28"/>
              </w:rPr>
              <w:t xml:space="preserve">функции,   </w:t>
            </w:r>
            <w:proofErr w:type="gramEnd"/>
            <w:r w:rsidRPr="00A32330">
              <w:rPr>
                <w:bCs/>
                <w:sz w:val="28"/>
                <w:szCs w:val="28"/>
              </w:rPr>
              <w:t xml:space="preserve">виды вербального общения. </w:t>
            </w:r>
            <w:r w:rsidRPr="00A32330">
              <w:rPr>
                <w:color w:val="000000"/>
                <w:sz w:val="28"/>
                <w:szCs w:val="28"/>
              </w:rPr>
              <w:t>Основные каналы общения.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2.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Особенности и средства невербального общения.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18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общения: определение и виды общения.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Межличностное общение.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– психология общения.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3.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Речевые средства общения.</w:t>
            </w:r>
            <w:r w:rsidRPr="00A32330">
              <w:rPr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4: Стили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color w:val="000000"/>
                <w:sz w:val="28"/>
                <w:szCs w:val="28"/>
              </w:rPr>
              <w:t>Стили общения. Техники эффективного знакомства.</w:t>
            </w:r>
          </w:p>
          <w:p w:rsidR="00D83B8D" w:rsidRPr="00A32330" w:rsidRDefault="00D83B8D" w:rsidP="003D52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4.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Ситуационные задачи: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эффективного знакомства.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32330">
              <w:rPr>
                <w:b/>
                <w:sz w:val="28"/>
                <w:szCs w:val="28"/>
              </w:rPr>
              <w:t xml:space="preserve"> </w:t>
            </w:r>
            <w:r w:rsidRPr="00A32330">
              <w:rPr>
                <w:sz w:val="28"/>
                <w:szCs w:val="28"/>
              </w:rPr>
              <w:t>Механизмы межличностного восприятия.</w:t>
            </w:r>
            <w:r w:rsidRPr="00A32330">
              <w:rPr>
                <w:b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>Общение как восприятие людьми друг друга. Факторы восприятия и оценивания людей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Тематика внеаудиторной самостоятельной работы: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1.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Общение. Структура и средства общения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Невербальные средства общения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Почему по речи судят об общей культуре человека?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За счет чего невербальный язык принято считать элементом общей культуры поведения?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lastRenderedPageBreak/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Подготовьте краткие сообщения по книге А. </w:t>
            </w:r>
            <w:proofErr w:type="spellStart"/>
            <w:r w:rsidRPr="00A32330">
              <w:rPr>
                <w:color w:val="000000"/>
                <w:sz w:val="28"/>
                <w:szCs w:val="28"/>
              </w:rPr>
              <w:t>Пиз</w:t>
            </w:r>
            <w:proofErr w:type="spellEnd"/>
            <w:r w:rsidRPr="00A32330">
              <w:rPr>
                <w:color w:val="000000"/>
                <w:sz w:val="28"/>
                <w:szCs w:val="28"/>
              </w:rPr>
              <w:t xml:space="preserve"> «Язык телодвижений. Как читать мысли других по их жестам».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Почему человеку необходимо слышать и слушать?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Рассмотрите особенности рефлексивного и нерефлексивного слушания.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9.  </w:t>
            </w:r>
            <w:r w:rsidRPr="00A32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психологического воздействия.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A32330">
              <w:rPr>
                <w:b/>
                <w:color w:val="000000"/>
                <w:sz w:val="28"/>
                <w:szCs w:val="28"/>
              </w:rPr>
              <w:t>10-11.</w:t>
            </w:r>
            <w:r w:rsidRPr="00A32330">
              <w:rPr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5.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Способы манипулирования людьми и противостояния им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FF0000"/>
                <w:sz w:val="28"/>
                <w:szCs w:val="28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домашних заданий по теме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1.Стили общения.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Манипулирование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Раскройте сущность каждой формы вопросов </w:t>
            </w:r>
            <w:proofErr w:type="gramStart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закрытые</w:t>
            </w:r>
            <w:proofErr w:type="gramEnd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открытые, риторические, радикальные и др.), задаваемые в ходе беседы?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Определите значение аргументов для принятия решения.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D83B8D" w:rsidRPr="00A32330" w:rsidRDefault="00D83B8D" w:rsidP="003D525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характеристики защитных механизмов.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Стратегии защиты. Барьеры в общении.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13.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снижения эмоциональной напряженности.</w:t>
            </w:r>
          </w:p>
          <w:p w:rsidR="00D83B8D" w:rsidRPr="00A32330" w:rsidRDefault="00D83B8D" w:rsidP="003D525A">
            <w:pPr>
              <w:spacing w:after="15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Управление своими эмоциями и чувствами</w:t>
            </w: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Механизмы межличностного восприятия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Дайте характеристику диалогическому общению.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Психологические защиты. Барьеры в общении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Каким образом связаны между собой «действие» и «взаимодействие»?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Определите: какой тип межличностного общения характерен для «контролера» и какой для «</w:t>
            </w:r>
            <w:proofErr w:type="spellStart"/>
            <w:r w:rsidRPr="00A32330">
              <w:rPr>
                <w:color w:val="000000"/>
                <w:sz w:val="28"/>
                <w:szCs w:val="28"/>
              </w:rPr>
              <w:t>понимателя</w:t>
            </w:r>
            <w:proofErr w:type="spellEnd"/>
            <w:r w:rsidRPr="00A32330">
              <w:rPr>
                <w:color w:val="000000"/>
                <w:sz w:val="28"/>
                <w:szCs w:val="28"/>
              </w:rPr>
              <w:t>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9: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Активное и пассивное слушание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слушать. Виды слушания.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Активное, пассивное слушание. Эмпатическое слушание.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 10: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Приемы расположения к себе.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 презентация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Понятие о </w:t>
            </w:r>
            <w:proofErr w:type="spellStart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Портфолио. Резюме. Презентация, </w:t>
            </w:r>
            <w:proofErr w:type="spellStart"/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самопрезентация</w:t>
            </w:r>
            <w:proofErr w:type="spellEnd"/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(не более 5 минут).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такое конфликт? Типы конфликтов.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возникновения конфликтов. Конфликтная ситуация.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Инцидент.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разрешения конфликта.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Этапы разрешения конфликта.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приемы, необходимые для предотвращения конфликта.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61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Тематика внеаудиторной самостоятельной работы,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1.Определите специальности, в которых императивный тип общения используется эффективно.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2.Подготовьте доклады и выступления по теме: «Общение – основа человеческого бытия».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3.Охарактеризуйте свою профессиональную деятельность.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32330">
              <w:rPr>
                <w:color w:val="000000"/>
                <w:sz w:val="28"/>
                <w:szCs w:val="28"/>
              </w:rPr>
              <w:t>.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12: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Деловой этикет в профессиональной деятельности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Психолого-коммуникативный потенциал деловых партнеров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и коллективы, виды и особенности.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Распределение ролей в коллективе.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Социально-психологические особенности взаимодействия людей в малой группе. Молодежные неформальные объединения.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14: Лидерство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26.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Ораторское искусство. Публичная речь.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Навыки публичного выступления.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30-31.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6.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профессиограммы</w:t>
            </w:r>
            <w:proofErr w:type="spellEnd"/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32.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7.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Интернет-технологии.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Разработка этических норм своей профессиональной деятельности.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Практическое занятие 8.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Особенности общения с инвалидами и лиц с ОВЗ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Методы взаимодействия с лицами различных нозологий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35-36. 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9.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Дифференцированный зачет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A32330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Рассмотрите значение нравственных норм в современном деловом мире.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2. Обоснуйте «золотое правило» нравственности.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3. Сформулируйте принципы делового этикета и докажите их значение в профессиональной сфере.</w:t>
            </w:r>
            <w:r w:rsidRPr="00A32330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Подготовка к </w:t>
            </w:r>
            <w:proofErr w:type="spellStart"/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дифзачету</w:t>
            </w:r>
            <w:proofErr w:type="spellEnd"/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3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Итого: 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54/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18/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36 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(24)/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83B8D" w:rsidRPr="00A32330" w:rsidRDefault="00D83B8D" w:rsidP="00D83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/>
          <w:bCs/>
          <w:sz w:val="28"/>
          <w:szCs w:val="28"/>
        </w:rPr>
        <w:t>Для характеристики уровня освоения учебного материала используются следующие обозначения</w:t>
      </w:r>
      <w:r w:rsidRPr="00A32330">
        <w:rPr>
          <w:rFonts w:ascii="Times New Roman" w:hAnsi="Times New Roman" w:cs="Times New Roman"/>
          <w:bCs/>
          <w:sz w:val="28"/>
          <w:szCs w:val="28"/>
        </w:rPr>
        <w:t>:</w:t>
      </w: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 xml:space="preserve">    1. - ознакомительный (узнавание ранее изученных объектов, свойств);</w:t>
      </w: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 xml:space="preserve">    2. - репродуктивный (выполнение деятельности по образцу, инструкции или под руководством)</w:t>
      </w:r>
    </w:p>
    <w:p w:rsidR="00D83B8D" w:rsidRPr="00A32330" w:rsidRDefault="00D83B8D" w:rsidP="00D83B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>3. - продуктивный (планирование и самостоятельное выполнение деятельности, решение проблемных задач)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B8D" w:rsidRPr="00A32330" w:rsidRDefault="00D83B8D" w:rsidP="00D83B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9A79A4" w:rsidRPr="003C42FE" w:rsidRDefault="009A79A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C42FE" w:rsidRDefault="008969FE" w:rsidP="003C42FE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C42FE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F4198" w:rsidRPr="00F66BD2" w:rsidRDefault="0061294D" w:rsidP="00F66BD2">
      <w:pPr>
        <w:pStyle w:val="1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B10C3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B10C3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B10C3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C26254" w:rsidRPr="00F66BD2" w:rsidRDefault="000C5D1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61294D"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DB10C3" w:rsidRDefault="008F496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B10C3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DB10C3" w:rsidRDefault="00D45D2E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B10C3" w:rsidRPr="00F66BD2" w:rsidRDefault="005F0857" w:rsidP="00F66B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DB10C3" w:rsidRDefault="002F5423" w:rsidP="00DB1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B10C3">
        <w:rPr>
          <w:b/>
          <w:sz w:val="26"/>
          <w:szCs w:val="26"/>
        </w:rPr>
        <w:t>3</w:t>
      </w:r>
      <w:r w:rsidR="0061294D" w:rsidRPr="00DB10C3">
        <w:rPr>
          <w:b/>
          <w:sz w:val="26"/>
          <w:szCs w:val="26"/>
        </w:rPr>
        <w:t>.2. Информационное обеспечение обучения</w:t>
      </w:r>
    </w:p>
    <w:p w:rsidR="00F66BD2" w:rsidRPr="00F66BD2" w:rsidRDefault="00F66BD2" w:rsidP="00F66BD2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center"/>
        <w:rPr>
          <w:rFonts w:ascii="Verdana" w:hAnsi="Verdana"/>
          <w:i/>
          <w:color w:val="0000FF"/>
          <w:sz w:val="26"/>
          <w:szCs w:val="26"/>
        </w:rPr>
      </w:pPr>
      <w:r w:rsidRPr="00F66BD2">
        <w:rPr>
          <w:b/>
          <w:bCs/>
          <w:i/>
          <w:sz w:val="26"/>
          <w:szCs w:val="26"/>
        </w:rPr>
        <w:t>Основные источники:</w:t>
      </w:r>
    </w:p>
    <w:p w:rsidR="00F66BD2" w:rsidRPr="00F66BD2" w:rsidRDefault="00F66BD2" w:rsidP="00F66B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both"/>
        <w:rPr>
          <w:color w:val="000000" w:themeColor="text1"/>
          <w:sz w:val="26"/>
          <w:szCs w:val="26"/>
        </w:rPr>
      </w:pPr>
      <w:r w:rsidRPr="00F66BD2">
        <w:rPr>
          <w:color w:val="000000" w:themeColor="text1"/>
          <w:sz w:val="26"/>
          <w:szCs w:val="26"/>
        </w:rPr>
        <w:t xml:space="preserve">Бороздина, Г. В. Психология делового </w:t>
      </w:r>
      <w:proofErr w:type="gramStart"/>
      <w:r w:rsidRPr="00F66BD2">
        <w:rPr>
          <w:color w:val="000000" w:themeColor="text1"/>
          <w:sz w:val="26"/>
          <w:szCs w:val="26"/>
        </w:rPr>
        <w:t>общения :</w:t>
      </w:r>
      <w:proofErr w:type="gramEnd"/>
      <w:r w:rsidRPr="00F66BD2">
        <w:rPr>
          <w:color w:val="000000" w:themeColor="text1"/>
          <w:sz w:val="26"/>
          <w:szCs w:val="26"/>
        </w:rPr>
        <w:t xml:space="preserve"> учебник / Г.В. Бороздина. — 3-е изд., </w:t>
      </w:r>
      <w:proofErr w:type="spellStart"/>
      <w:r w:rsidRPr="00F66BD2">
        <w:rPr>
          <w:color w:val="000000" w:themeColor="text1"/>
          <w:sz w:val="26"/>
          <w:szCs w:val="26"/>
        </w:rPr>
        <w:t>перераб</w:t>
      </w:r>
      <w:proofErr w:type="spellEnd"/>
      <w:r w:rsidRPr="00F66BD2">
        <w:rPr>
          <w:color w:val="000000" w:themeColor="text1"/>
          <w:sz w:val="26"/>
          <w:szCs w:val="26"/>
        </w:rPr>
        <w:t xml:space="preserve">. и доп. — </w:t>
      </w:r>
      <w:proofErr w:type="gramStart"/>
      <w:r w:rsidRPr="00F66BD2">
        <w:rPr>
          <w:color w:val="000000" w:themeColor="text1"/>
          <w:sz w:val="26"/>
          <w:szCs w:val="26"/>
        </w:rPr>
        <w:t>Москва :</w:t>
      </w:r>
      <w:proofErr w:type="gramEnd"/>
      <w:r w:rsidRPr="00F66BD2">
        <w:rPr>
          <w:color w:val="000000" w:themeColor="text1"/>
          <w:sz w:val="26"/>
          <w:szCs w:val="26"/>
        </w:rPr>
        <w:t xml:space="preserve"> ИНФРА-М, 2020. — 320 с. — (Среднее профессиональное образование). - ISBN 978-5-16-015397-1. - Текст: электронный. - URL: </w:t>
      </w:r>
      <w:hyperlink r:id="rId13" w:history="1">
        <w:r w:rsidRPr="00F66BD2">
          <w:rPr>
            <w:rStyle w:val="afa"/>
            <w:sz w:val="26"/>
            <w:szCs w:val="26"/>
          </w:rPr>
          <w:t>https://znanium.com/catalog/product/1116661</w:t>
        </w:r>
      </w:hyperlink>
      <w:r w:rsidRPr="00F66BD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both"/>
        <w:rPr>
          <w:color w:val="000000" w:themeColor="text1"/>
          <w:sz w:val="26"/>
          <w:szCs w:val="26"/>
        </w:rPr>
      </w:pPr>
      <w:proofErr w:type="spellStart"/>
      <w:r w:rsidRPr="00F66BD2">
        <w:rPr>
          <w:color w:val="000000" w:themeColor="text1"/>
          <w:sz w:val="26"/>
          <w:szCs w:val="26"/>
        </w:rPr>
        <w:t>Гойхман</w:t>
      </w:r>
      <w:proofErr w:type="spellEnd"/>
      <w:r w:rsidRPr="00F66BD2">
        <w:rPr>
          <w:color w:val="000000" w:themeColor="text1"/>
          <w:sz w:val="26"/>
          <w:szCs w:val="26"/>
        </w:rPr>
        <w:t xml:space="preserve">, О. Я. Речевая </w:t>
      </w:r>
      <w:proofErr w:type="gramStart"/>
      <w:r w:rsidRPr="00F66BD2">
        <w:rPr>
          <w:color w:val="000000" w:themeColor="text1"/>
          <w:sz w:val="26"/>
          <w:szCs w:val="26"/>
        </w:rPr>
        <w:t>коммуникация :</w:t>
      </w:r>
      <w:proofErr w:type="gramEnd"/>
      <w:r w:rsidRPr="00F66BD2">
        <w:rPr>
          <w:color w:val="000000" w:themeColor="text1"/>
          <w:sz w:val="26"/>
          <w:szCs w:val="26"/>
        </w:rPr>
        <w:t xml:space="preserve"> учебник / O.Я. </w:t>
      </w:r>
      <w:proofErr w:type="spellStart"/>
      <w:r w:rsidRPr="00F66BD2">
        <w:rPr>
          <w:color w:val="000000" w:themeColor="text1"/>
          <w:sz w:val="26"/>
          <w:szCs w:val="26"/>
        </w:rPr>
        <w:t>Гойхман</w:t>
      </w:r>
      <w:proofErr w:type="spellEnd"/>
      <w:r w:rsidRPr="00F66BD2">
        <w:rPr>
          <w:color w:val="000000" w:themeColor="text1"/>
          <w:sz w:val="26"/>
          <w:szCs w:val="26"/>
        </w:rPr>
        <w:t xml:space="preserve">, Т.М. </w:t>
      </w:r>
      <w:proofErr w:type="spellStart"/>
      <w:r w:rsidRPr="00F66BD2">
        <w:rPr>
          <w:color w:val="000000" w:themeColor="text1"/>
          <w:sz w:val="26"/>
          <w:szCs w:val="26"/>
        </w:rPr>
        <w:t>Надеина</w:t>
      </w:r>
      <w:proofErr w:type="spellEnd"/>
      <w:r w:rsidRPr="00F66BD2">
        <w:rPr>
          <w:color w:val="000000" w:themeColor="text1"/>
          <w:sz w:val="26"/>
          <w:szCs w:val="26"/>
        </w:rPr>
        <w:t xml:space="preserve">. - 3-е изд., </w:t>
      </w:r>
      <w:proofErr w:type="spellStart"/>
      <w:r w:rsidRPr="00F66BD2">
        <w:rPr>
          <w:color w:val="000000" w:themeColor="text1"/>
          <w:sz w:val="26"/>
          <w:szCs w:val="26"/>
        </w:rPr>
        <w:t>перераб</w:t>
      </w:r>
      <w:proofErr w:type="spellEnd"/>
      <w:r w:rsidRPr="00F66BD2">
        <w:rPr>
          <w:color w:val="000000" w:themeColor="text1"/>
          <w:sz w:val="26"/>
          <w:szCs w:val="26"/>
        </w:rPr>
        <w:t xml:space="preserve">. и доп. — </w:t>
      </w:r>
      <w:proofErr w:type="gramStart"/>
      <w:r w:rsidRPr="00F66BD2">
        <w:rPr>
          <w:color w:val="000000" w:themeColor="text1"/>
          <w:sz w:val="26"/>
          <w:szCs w:val="26"/>
        </w:rPr>
        <w:t>Москва :</w:t>
      </w:r>
      <w:proofErr w:type="gramEnd"/>
      <w:r w:rsidRPr="00F66BD2">
        <w:rPr>
          <w:color w:val="000000" w:themeColor="text1"/>
          <w:sz w:val="26"/>
          <w:szCs w:val="26"/>
        </w:rPr>
        <w:t xml:space="preserve"> Инфра-М, 2022. — 286 с. — (Высшее образование: </w:t>
      </w:r>
      <w:proofErr w:type="spellStart"/>
      <w:r w:rsidRPr="00F66BD2">
        <w:rPr>
          <w:color w:val="000000" w:themeColor="text1"/>
          <w:sz w:val="26"/>
          <w:szCs w:val="26"/>
        </w:rPr>
        <w:t>Бакалавриат</w:t>
      </w:r>
      <w:proofErr w:type="spellEnd"/>
      <w:r w:rsidRPr="00F66BD2">
        <w:rPr>
          <w:color w:val="000000" w:themeColor="text1"/>
          <w:sz w:val="26"/>
          <w:szCs w:val="26"/>
        </w:rPr>
        <w:t xml:space="preserve">). — DOI 10.12737/19927. - ISBN 978-5-16-012074-4. - </w:t>
      </w:r>
      <w:proofErr w:type="gramStart"/>
      <w:r w:rsidRPr="00F66BD2">
        <w:rPr>
          <w:color w:val="000000" w:themeColor="text1"/>
          <w:sz w:val="26"/>
          <w:szCs w:val="26"/>
        </w:rPr>
        <w:t>Текст :</w:t>
      </w:r>
      <w:proofErr w:type="gramEnd"/>
      <w:r w:rsidRPr="00F66BD2">
        <w:rPr>
          <w:color w:val="000000" w:themeColor="text1"/>
          <w:sz w:val="26"/>
          <w:szCs w:val="26"/>
        </w:rPr>
        <w:t xml:space="preserve"> электронный. - URL: </w:t>
      </w:r>
      <w:hyperlink r:id="rId14" w:history="1">
        <w:r w:rsidRPr="00F66BD2">
          <w:rPr>
            <w:rStyle w:val="afa"/>
            <w:sz w:val="26"/>
            <w:szCs w:val="26"/>
          </w:rPr>
          <w:t>https://znanium.com/catalog/product/1854584</w:t>
        </w:r>
      </w:hyperlink>
      <w:r w:rsidRPr="00F66BD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4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Кузнецова, М. А. Психология </w:t>
      </w:r>
      <w:proofErr w:type="gramStart"/>
      <w:r w:rsidRPr="00F66BD2">
        <w:rPr>
          <w:bCs/>
          <w:sz w:val="26"/>
          <w:szCs w:val="26"/>
        </w:rPr>
        <w:t>общения :</w:t>
      </w:r>
      <w:proofErr w:type="gramEnd"/>
      <w:r w:rsidRPr="00F66BD2">
        <w:rPr>
          <w:bCs/>
          <w:sz w:val="26"/>
          <w:szCs w:val="26"/>
        </w:rPr>
        <w:t xml:space="preserve"> учебное пособие для СПО/ М. А. Кузнецова. - Москва: РГУП, 2019. - 167 с. - ISBN 978-5-93916-811-3.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15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tabs>
          <w:tab w:val="left" w:pos="284"/>
        </w:tabs>
        <w:spacing w:after="15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proofErr w:type="spellStart"/>
      <w:r w:rsidRPr="00F66BD2">
        <w:rPr>
          <w:bCs/>
          <w:sz w:val="26"/>
          <w:szCs w:val="26"/>
        </w:rPr>
        <w:t>Гарькуша</w:t>
      </w:r>
      <w:proofErr w:type="spellEnd"/>
      <w:r w:rsidRPr="00F66BD2">
        <w:rPr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 w:rsidRPr="00F66BD2">
        <w:rPr>
          <w:bCs/>
          <w:sz w:val="26"/>
          <w:szCs w:val="26"/>
        </w:rPr>
        <w:t>Гарькуша</w:t>
      </w:r>
      <w:proofErr w:type="spellEnd"/>
      <w:r w:rsidRPr="00F66BD2">
        <w:rPr>
          <w:bCs/>
          <w:sz w:val="26"/>
          <w:szCs w:val="26"/>
        </w:rPr>
        <w:t xml:space="preserve"> О.Н. - </w:t>
      </w:r>
      <w:proofErr w:type="gramStart"/>
      <w:r w:rsidRPr="00F66BD2">
        <w:rPr>
          <w:bCs/>
          <w:sz w:val="26"/>
          <w:szCs w:val="26"/>
        </w:rPr>
        <w:t>Москва :ИЦ</w:t>
      </w:r>
      <w:proofErr w:type="gramEnd"/>
      <w:r w:rsidRPr="00F66BD2">
        <w:rPr>
          <w:bCs/>
          <w:sz w:val="26"/>
          <w:szCs w:val="26"/>
        </w:rPr>
        <w:t xml:space="preserve"> РИОР, НИЦ ИНФРА-М, 2019. - 111 с. - (</w:t>
      </w:r>
      <w:proofErr w:type="gramStart"/>
      <w:r w:rsidRPr="00F66BD2">
        <w:rPr>
          <w:bCs/>
          <w:sz w:val="26"/>
          <w:szCs w:val="26"/>
        </w:rPr>
        <w:t>СПО)  —</w:t>
      </w:r>
      <w:proofErr w:type="gramEnd"/>
      <w:r w:rsidRPr="00F66BD2">
        <w:rPr>
          <w:bCs/>
          <w:sz w:val="26"/>
          <w:szCs w:val="26"/>
        </w:rPr>
        <w:t xml:space="preserve"> www.dx.doi.org/10.12737/1210.ISBN 978-5-369-01311-3. - Текст : электронный. - URL: </w:t>
      </w:r>
      <w:hyperlink r:id="rId16" w:history="1">
        <w:r w:rsidRPr="00F66BD2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F66BD2">
        <w:rPr>
          <w:bCs/>
          <w:sz w:val="26"/>
          <w:szCs w:val="26"/>
        </w:rPr>
        <w:t xml:space="preserve"> </w:t>
      </w:r>
      <w:proofErr w:type="gramStart"/>
      <w:r w:rsidRPr="00F66BD2">
        <w:rPr>
          <w:bCs/>
          <w:sz w:val="26"/>
          <w:szCs w:val="26"/>
        </w:rPr>
        <w:t xml:space="preserve"> 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Ефимова, Н. С. Психология общения. Практикум по </w:t>
      </w:r>
      <w:proofErr w:type="gramStart"/>
      <w:r w:rsidRPr="00F66BD2">
        <w:rPr>
          <w:bCs/>
          <w:sz w:val="26"/>
          <w:szCs w:val="26"/>
        </w:rPr>
        <w:t>психологии :</w:t>
      </w:r>
      <w:proofErr w:type="gramEnd"/>
      <w:r w:rsidRPr="00F66BD2">
        <w:rPr>
          <w:bCs/>
          <w:sz w:val="26"/>
          <w:szCs w:val="26"/>
        </w:rPr>
        <w:t xml:space="preserve"> учебное пособие / Н.С. Ефимова. — </w:t>
      </w:r>
      <w:proofErr w:type="gramStart"/>
      <w:r w:rsidRPr="00F66BD2">
        <w:rPr>
          <w:bCs/>
          <w:sz w:val="26"/>
          <w:szCs w:val="26"/>
        </w:rPr>
        <w:t>Москва :</w:t>
      </w:r>
      <w:proofErr w:type="gramEnd"/>
      <w:r w:rsidRPr="00F66BD2">
        <w:rPr>
          <w:bCs/>
          <w:sz w:val="26"/>
          <w:szCs w:val="26"/>
        </w:rPr>
        <w:t xml:space="preserve"> ФОРУМ : ИНФРА-М, 2022. — 192 с. — (Среднее профессиональное образование). - ISBN 978-5-8199-0693-4.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17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proofErr w:type="spellStart"/>
      <w:r w:rsidRPr="00F66BD2">
        <w:rPr>
          <w:bCs/>
          <w:sz w:val="26"/>
          <w:szCs w:val="26"/>
        </w:rPr>
        <w:t>Михальская</w:t>
      </w:r>
      <w:proofErr w:type="spellEnd"/>
      <w:r w:rsidRPr="00F66BD2">
        <w:rPr>
          <w:bCs/>
          <w:sz w:val="26"/>
          <w:szCs w:val="26"/>
        </w:rPr>
        <w:t xml:space="preserve">, А. К.  Профессиональная речь: культурная, публичная, </w:t>
      </w:r>
      <w:proofErr w:type="gramStart"/>
      <w:r w:rsidRPr="00F66BD2">
        <w:rPr>
          <w:bCs/>
          <w:sz w:val="26"/>
          <w:szCs w:val="26"/>
        </w:rPr>
        <w:t>деловая :</w:t>
      </w:r>
      <w:proofErr w:type="gramEnd"/>
      <w:r w:rsidRPr="00F66BD2">
        <w:rPr>
          <w:bCs/>
          <w:sz w:val="26"/>
          <w:szCs w:val="26"/>
        </w:rPr>
        <w:t xml:space="preserve"> учебник / А. К. </w:t>
      </w:r>
      <w:proofErr w:type="spellStart"/>
      <w:r w:rsidRPr="00F66BD2">
        <w:rPr>
          <w:bCs/>
          <w:sz w:val="26"/>
          <w:szCs w:val="26"/>
        </w:rPr>
        <w:t>Михальская</w:t>
      </w:r>
      <w:proofErr w:type="spellEnd"/>
      <w:r w:rsidRPr="00F66BD2">
        <w:rPr>
          <w:bCs/>
          <w:sz w:val="26"/>
          <w:szCs w:val="26"/>
        </w:rPr>
        <w:t xml:space="preserve">. — </w:t>
      </w:r>
      <w:proofErr w:type="gramStart"/>
      <w:r w:rsidRPr="00F66BD2">
        <w:rPr>
          <w:bCs/>
          <w:sz w:val="26"/>
          <w:szCs w:val="26"/>
        </w:rPr>
        <w:t>Москва :</w:t>
      </w:r>
      <w:proofErr w:type="gramEnd"/>
      <w:r w:rsidRPr="00F66BD2">
        <w:rPr>
          <w:bCs/>
          <w:sz w:val="26"/>
          <w:szCs w:val="26"/>
        </w:rPr>
        <w:t xml:space="preserve"> ИНФРА-М, 2020. — 359 с. — (Среднее профессиональное образование). - ISBN 978-5-16-014642-3.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</w:t>
      </w:r>
      <w:r w:rsidRPr="00F66BD2">
        <w:rPr>
          <w:bCs/>
          <w:sz w:val="26"/>
          <w:szCs w:val="26"/>
        </w:rPr>
        <w:lastRenderedPageBreak/>
        <w:t xml:space="preserve">URL: </w:t>
      </w:r>
      <w:hyperlink r:id="rId18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proofErr w:type="spellStart"/>
      <w:r w:rsidRPr="00F66BD2">
        <w:rPr>
          <w:bCs/>
          <w:sz w:val="26"/>
          <w:szCs w:val="26"/>
        </w:rPr>
        <w:t>Салливан</w:t>
      </w:r>
      <w:proofErr w:type="spellEnd"/>
      <w:r w:rsidRPr="00F66BD2">
        <w:rPr>
          <w:bCs/>
          <w:sz w:val="26"/>
          <w:szCs w:val="26"/>
        </w:rPr>
        <w:t xml:space="preserve">, Д. Проще говоря: как писать деловые письма, проводить презентации, общаться с коллегами и клиентами / </w:t>
      </w:r>
      <w:proofErr w:type="spellStart"/>
      <w:r w:rsidRPr="00F66BD2">
        <w:rPr>
          <w:bCs/>
          <w:sz w:val="26"/>
          <w:szCs w:val="26"/>
        </w:rPr>
        <w:t>Джей</w:t>
      </w:r>
      <w:proofErr w:type="spellEnd"/>
      <w:r w:rsidRPr="00F66BD2">
        <w:rPr>
          <w:bCs/>
          <w:sz w:val="26"/>
          <w:szCs w:val="26"/>
        </w:rPr>
        <w:t xml:space="preserve"> </w:t>
      </w:r>
      <w:proofErr w:type="spellStart"/>
      <w:proofErr w:type="gramStart"/>
      <w:r w:rsidRPr="00F66BD2">
        <w:rPr>
          <w:bCs/>
          <w:sz w:val="26"/>
          <w:szCs w:val="26"/>
        </w:rPr>
        <w:t>Салливан</w:t>
      </w:r>
      <w:proofErr w:type="spellEnd"/>
      <w:r w:rsidRPr="00F66BD2">
        <w:rPr>
          <w:bCs/>
          <w:sz w:val="26"/>
          <w:szCs w:val="26"/>
        </w:rPr>
        <w:t xml:space="preserve"> ;</w:t>
      </w:r>
      <w:proofErr w:type="gramEnd"/>
      <w:r w:rsidRPr="00F66BD2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F66BD2">
        <w:rPr>
          <w:bCs/>
          <w:sz w:val="26"/>
          <w:szCs w:val="26"/>
        </w:rPr>
        <w:t>Паблишер</w:t>
      </w:r>
      <w:proofErr w:type="spellEnd"/>
      <w:r w:rsidRPr="00F66BD2">
        <w:rPr>
          <w:bCs/>
          <w:sz w:val="26"/>
          <w:szCs w:val="26"/>
        </w:rPr>
        <w:t xml:space="preserve">, 2019. - 264 с. - ISBN 978-5-96142-064-7.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19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proofErr w:type="spellStart"/>
      <w:r w:rsidRPr="00F66BD2">
        <w:rPr>
          <w:bCs/>
          <w:sz w:val="26"/>
          <w:szCs w:val="26"/>
        </w:rPr>
        <w:t>Хэднеги</w:t>
      </w:r>
      <w:proofErr w:type="spellEnd"/>
      <w:r w:rsidRPr="00F66BD2">
        <w:rPr>
          <w:bCs/>
          <w:sz w:val="26"/>
          <w:szCs w:val="26"/>
        </w:rPr>
        <w:t xml:space="preserve">, К. Искусство обмана: социальная инженерия в мошеннических </w:t>
      </w:r>
      <w:proofErr w:type="gramStart"/>
      <w:r w:rsidRPr="00F66BD2">
        <w:rPr>
          <w:bCs/>
          <w:sz w:val="26"/>
          <w:szCs w:val="26"/>
        </w:rPr>
        <w:t>схемах  /</w:t>
      </w:r>
      <w:proofErr w:type="gramEnd"/>
      <w:r w:rsidRPr="00F66BD2">
        <w:rPr>
          <w:bCs/>
          <w:sz w:val="26"/>
          <w:szCs w:val="26"/>
        </w:rPr>
        <w:t xml:space="preserve"> Кристофер </w:t>
      </w:r>
      <w:proofErr w:type="spellStart"/>
      <w:r w:rsidRPr="00F66BD2">
        <w:rPr>
          <w:bCs/>
          <w:sz w:val="26"/>
          <w:szCs w:val="26"/>
        </w:rPr>
        <w:t>Хэднеги</w:t>
      </w:r>
      <w:proofErr w:type="spellEnd"/>
      <w:r w:rsidRPr="00F66BD2">
        <w:rPr>
          <w:bCs/>
          <w:sz w:val="26"/>
          <w:szCs w:val="26"/>
        </w:rPr>
        <w:t xml:space="preserve"> ; пер. с англ. - Москва : Альпина </w:t>
      </w:r>
      <w:proofErr w:type="spellStart"/>
      <w:r w:rsidRPr="00F66BD2">
        <w:rPr>
          <w:bCs/>
          <w:sz w:val="26"/>
          <w:szCs w:val="26"/>
        </w:rPr>
        <w:t>Паблишер</w:t>
      </w:r>
      <w:proofErr w:type="spellEnd"/>
      <w:r w:rsidRPr="00F66BD2">
        <w:rPr>
          <w:bCs/>
          <w:sz w:val="26"/>
          <w:szCs w:val="26"/>
        </w:rPr>
        <w:t xml:space="preserve">, 2020. - 430 с. - ISBN 978-5-9614-1072-3.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20" w:history="1">
        <w:r w:rsidRPr="00F66BD2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F66BD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proofErr w:type="spellStart"/>
      <w:r w:rsidRPr="00F66BD2">
        <w:rPr>
          <w:bCs/>
          <w:sz w:val="26"/>
          <w:szCs w:val="26"/>
        </w:rPr>
        <w:t>Кнапп</w:t>
      </w:r>
      <w:proofErr w:type="spellEnd"/>
      <w:r w:rsidRPr="00F66BD2"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F66BD2">
        <w:rPr>
          <w:bCs/>
          <w:sz w:val="26"/>
          <w:szCs w:val="26"/>
        </w:rPr>
        <w:t>Джейк</w:t>
      </w:r>
      <w:proofErr w:type="spellEnd"/>
      <w:r w:rsidRPr="00F66BD2">
        <w:rPr>
          <w:bCs/>
          <w:sz w:val="26"/>
          <w:szCs w:val="26"/>
        </w:rPr>
        <w:t xml:space="preserve"> </w:t>
      </w:r>
      <w:proofErr w:type="spellStart"/>
      <w:r w:rsidRPr="00F66BD2">
        <w:rPr>
          <w:bCs/>
          <w:sz w:val="26"/>
          <w:szCs w:val="26"/>
        </w:rPr>
        <w:t>Кнапп</w:t>
      </w:r>
      <w:proofErr w:type="spellEnd"/>
      <w:r w:rsidRPr="00F66BD2">
        <w:rPr>
          <w:bCs/>
          <w:sz w:val="26"/>
          <w:szCs w:val="26"/>
        </w:rPr>
        <w:t xml:space="preserve">, Джон </w:t>
      </w:r>
      <w:proofErr w:type="spellStart"/>
      <w:proofErr w:type="gramStart"/>
      <w:r w:rsidRPr="00F66BD2">
        <w:rPr>
          <w:bCs/>
          <w:sz w:val="26"/>
          <w:szCs w:val="26"/>
        </w:rPr>
        <w:t>Зерацки</w:t>
      </w:r>
      <w:proofErr w:type="spellEnd"/>
      <w:r w:rsidRPr="00F66BD2">
        <w:rPr>
          <w:bCs/>
          <w:sz w:val="26"/>
          <w:szCs w:val="26"/>
        </w:rPr>
        <w:t xml:space="preserve"> ;</w:t>
      </w:r>
      <w:proofErr w:type="gramEnd"/>
      <w:r w:rsidRPr="00F66BD2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F66BD2">
        <w:rPr>
          <w:bCs/>
          <w:sz w:val="26"/>
          <w:szCs w:val="26"/>
        </w:rPr>
        <w:t>Паблишер</w:t>
      </w:r>
      <w:proofErr w:type="spellEnd"/>
      <w:r w:rsidRPr="00F66BD2">
        <w:rPr>
          <w:bCs/>
          <w:sz w:val="26"/>
          <w:szCs w:val="26"/>
        </w:rPr>
        <w:t xml:space="preserve">, 2018. - 312 с. - ISBN 978-5-96142-051-7.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21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Кроль, Л. М. Эмоциональный интеллект лидера / Леонид Кроль. - </w:t>
      </w:r>
      <w:proofErr w:type="gramStart"/>
      <w:r w:rsidRPr="00F66BD2">
        <w:rPr>
          <w:bCs/>
          <w:sz w:val="26"/>
          <w:szCs w:val="26"/>
        </w:rPr>
        <w:t>Москва :</w:t>
      </w:r>
      <w:proofErr w:type="gramEnd"/>
      <w:r w:rsidRPr="00F66BD2">
        <w:rPr>
          <w:bCs/>
          <w:sz w:val="26"/>
          <w:szCs w:val="26"/>
        </w:rPr>
        <w:t xml:space="preserve"> Альпина </w:t>
      </w:r>
      <w:proofErr w:type="spellStart"/>
      <w:r w:rsidRPr="00F66BD2">
        <w:rPr>
          <w:bCs/>
          <w:sz w:val="26"/>
          <w:szCs w:val="26"/>
        </w:rPr>
        <w:t>Паблишер</w:t>
      </w:r>
      <w:proofErr w:type="spellEnd"/>
      <w:r w:rsidRPr="00F66BD2">
        <w:rPr>
          <w:bCs/>
          <w:sz w:val="26"/>
          <w:szCs w:val="26"/>
        </w:rPr>
        <w:t xml:space="preserve">, 2019. - 220 с. - ISBN 978-5-96142-836-0.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22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proofErr w:type="spellStart"/>
      <w:r w:rsidRPr="00F66BD2">
        <w:rPr>
          <w:bCs/>
          <w:sz w:val="26"/>
          <w:szCs w:val="26"/>
        </w:rPr>
        <w:t>Новаков</w:t>
      </w:r>
      <w:proofErr w:type="spellEnd"/>
      <w:r w:rsidRPr="00F66BD2">
        <w:rPr>
          <w:bCs/>
          <w:sz w:val="26"/>
          <w:szCs w:val="26"/>
        </w:rPr>
        <w:t xml:space="preserve">, А. А. Счастье! Успех! Эффективность! Афоризмы, мысли, </w:t>
      </w:r>
      <w:proofErr w:type="gramStart"/>
      <w:r w:rsidRPr="00F66BD2">
        <w:rPr>
          <w:bCs/>
          <w:sz w:val="26"/>
          <w:szCs w:val="26"/>
        </w:rPr>
        <w:t>фразы :</w:t>
      </w:r>
      <w:proofErr w:type="gramEnd"/>
      <w:r w:rsidRPr="00F66BD2">
        <w:rPr>
          <w:bCs/>
          <w:sz w:val="26"/>
          <w:szCs w:val="26"/>
        </w:rPr>
        <w:t xml:space="preserve"> художественная литература / А. А. </w:t>
      </w:r>
      <w:proofErr w:type="spellStart"/>
      <w:r w:rsidRPr="00F66BD2">
        <w:rPr>
          <w:bCs/>
          <w:sz w:val="26"/>
          <w:szCs w:val="26"/>
        </w:rPr>
        <w:t>Новаков</w:t>
      </w:r>
      <w:proofErr w:type="spellEnd"/>
      <w:r w:rsidRPr="00F66BD2">
        <w:rPr>
          <w:bCs/>
          <w:sz w:val="26"/>
          <w:szCs w:val="26"/>
        </w:rPr>
        <w:t xml:space="preserve">. - </w:t>
      </w:r>
      <w:proofErr w:type="gramStart"/>
      <w:r w:rsidRPr="00F66BD2">
        <w:rPr>
          <w:bCs/>
          <w:sz w:val="26"/>
          <w:szCs w:val="26"/>
        </w:rPr>
        <w:t>Вологда :</w:t>
      </w:r>
      <w:proofErr w:type="gramEnd"/>
      <w:r w:rsidRPr="00F66BD2">
        <w:rPr>
          <w:bCs/>
          <w:sz w:val="26"/>
          <w:szCs w:val="26"/>
        </w:rPr>
        <w:t xml:space="preserve"> Родники, Инфра-Инженерия, 2021. - 340 с. - ISBN 978-5-6044163-4-1.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23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proofErr w:type="spellStart"/>
      <w:r w:rsidRPr="00F66BD2">
        <w:rPr>
          <w:bCs/>
          <w:sz w:val="26"/>
          <w:szCs w:val="26"/>
        </w:rPr>
        <w:t>Малхотра</w:t>
      </w:r>
      <w:proofErr w:type="spellEnd"/>
      <w:r w:rsidRPr="00F66BD2">
        <w:rPr>
          <w:bCs/>
          <w:sz w:val="26"/>
          <w:szCs w:val="26"/>
        </w:rPr>
        <w:t xml:space="preserve">, Д. Гений переговоров: как преодолеть препятствия и достичь блестящих результатов за столом переговоров и за его </w:t>
      </w:r>
      <w:proofErr w:type="gramStart"/>
      <w:r w:rsidRPr="00F66BD2">
        <w:rPr>
          <w:bCs/>
          <w:sz w:val="26"/>
          <w:szCs w:val="26"/>
        </w:rPr>
        <w:t>пределами  /</w:t>
      </w:r>
      <w:proofErr w:type="gramEnd"/>
      <w:r w:rsidRPr="00F66BD2">
        <w:rPr>
          <w:bCs/>
          <w:sz w:val="26"/>
          <w:szCs w:val="26"/>
        </w:rPr>
        <w:t xml:space="preserve"> Д. </w:t>
      </w:r>
      <w:proofErr w:type="spellStart"/>
      <w:r w:rsidRPr="00F66BD2">
        <w:rPr>
          <w:bCs/>
          <w:sz w:val="26"/>
          <w:szCs w:val="26"/>
        </w:rPr>
        <w:t>Малхотра</w:t>
      </w:r>
      <w:proofErr w:type="spellEnd"/>
      <w:r w:rsidRPr="00F66BD2">
        <w:rPr>
          <w:bCs/>
          <w:sz w:val="26"/>
          <w:szCs w:val="26"/>
        </w:rPr>
        <w:t xml:space="preserve">, М. </w:t>
      </w:r>
      <w:proofErr w:type="spellStart"/>
      <w:r w:rsidRPr="00F66BD2">
        <w:rPr>
          <w:bCs/>
          <w:sz w:val="26"/>
          <w:szCs w:val="26"/>
        </w:rPr>
        <w:t>Базерман</w:t>
      </w:r>
      <w:proofErr w:type="spellEnd"/>
      <w:r w:rsidRPr="00F66BD2">
        <w:rPr>
          <w:bCs/>
          <w:sz w:val="26"/>
          <w:szCs w:val="26"/>
        </w:rPr>
        <w:t xml:space="preserve">. - </w:t>
      </w:r>
      <w:proofErr w:type="gramStart"/>
      <w:r w:rsidRPr="00F66BD2">
        <w:rPr>
          <w:bCs/>
          <w:sz w:val="26"/>
          <w:szCs w:val="26"/>
        </w:rPr>
        <w:t>Москва :</w:t>
      </w:r>
      <w:proofErr w:type="gramEnd"/>
      <w:r w:rsidRPr="00F66BD2">
        <w:rPr>
          <w:bCs/>
          <w:sz w:val="26"/>
          <w:szCs w:val="26"/>
        </w:rPr>
        <w:t xml:space="preserve"> Интеллектуальная Литература, 2020. - 264 с. - ISBN 978-5-907274-15-0.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24" w:history="1">
        <w:r w:rsidRPr="00F66BD2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F66BD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Козырев, Г. И. Основы </w:t>
      </w:r>
      <w:proofErr w:type="spellStart"/>
      <w:proofErr w:type="gramStart"/>
      <w:r w:rsidRPr="00F66BD2">
        <w:rPr>
          <w:bCs/>
          <w:sz w:val="26"/>
          <w:szCs w:val="26"/>
        </w:rPr>
        <w:t>конфликтологии</w:t>
      </w:r>
      <w:proofErr w:type="spellEnd"/>
      <w:r w:rsidRPr="00F66BD2">
        <w:rPr>
          <w:bCs/>
          <w:sz w:val="26"/>
          <w:szCs w:val="26"/>
        </w:rPr>
        <w:t xml:space="preserve"> :</w:t>
      </w:r>
      <w:proofErr w:type="gramEnd"/>
      <w:r w:rsidRPr="00F66BD2">
        <w:rPr>
          <w:bCs/>
          <w:sz w:val="26"/>
          <w:szCs w:val="26"/>
        </w:rPr>
        <w:t xml:space="preserve"> учебник / Г. И. Козырев. — 2-е изд., </w:t>
      </w:r>
      <w:proofErr w:type="spellStart"/>
      <w:r w:rsidRPr="00F66BD2">
        <w:rPr>
          <w:bCs/>
          <w:sz w:val="26"/>
          <w:szCs w:val="26"/>
        </w:rPr>
        <w:t>перераб</w:t>
      </w:r>
      <w:proofErr w:type="spellEnd"/>
      <w:r w:rsidRPr="00F66BD2">
        <w:rPr>
          <w:bCs/>
          <w:sz w:val="26"/>
          <w:szCs w:val="26"/>
        </w:rPr>
        <w:t xml:space="preserve">. и доп. — </w:t>
      </w:r>
      <w:proofErr w:type="gramStart"/>
      <w:r w:rsidRPr="00F66BD2">
        <w:rPr>
          <w:bCs/>
          <w:sz w:val="26"/>
          <w:szCs w:val="26"/>
        </w:rPr>
        <w:t>Москва :</w:t>
      </w:r>
      <w:proofErr w:type="gramEnd"/>
      <w:r w:rsidRPr="00F66BD2">
        <w:rPr>
          <w:bCs/>
          <w:sz w:val="26"/>
          <w:szCs w:val="26"/>
        </w:rPr>
        <w:t xml:space="preserve"> ФОРУМ : ИНФРА-М, 2020. — 240 с. — (Профессиональное образование). - ISBN 978-5-8199-0430-5. - </w:t>
      </w:r>
      <w:proofErr w:type="gramStart"/>
      <w:r w:rsidRPr="00F66BD2">
        <w:rPr>
          <w:bCs/>
          <w:sz w:val="26"/>
          <w:szCs w:val="26"/>
        </w:rPr>
        <w:t>Текст :</w:t>
      </w:r>
      <w:proofErr w:type="gramEnd"/>
      <w:r w:rsidRPr="00F66BD2">
        <w:rPr>
          <w:bCs/>
          <w:sz w:val="26"/>
          <w:szCs w:val="26"/>
        </w:rPr>
        <w:t xml:space="preserve"> электронный. - URL: </w:t>
      </w:r>
      <w:hyperlink r:id="rId25" w:history="1">
        <w:proofErr w:type="gramStart"/>
        <w:r w:rsidRPr="00F66BD2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F66BD2">
        <w:rPr>
          <w:bCs/>
          <w:sz w:val="26"/>
          <w:szCs w:val="26"/>
        </w:rPr>
        <w:t xml:space="preserve">  (</w:t>
      </w:r>
      <w:proofErr w:type="gramEnd"/>
      <w:r w:rsidRPr="00F66BD2">
        <w:rPr>
          <w:bCs/>
          <w:sz w:val="26"/>
          <w:szCs w:val="26"/>
        </w:rPr>
        <w:t>дата обращения: 26.01.2022). – Режим доступа: по подписке.</w:t>
      </w:r>
    </w:p>
    <w:p w:rsidR="00F66BD2" w:rsidRPr="00F66BD2" w:rsidRDefault="00F66BD2" w:rsidP="00F66BD2">
      <w:pPr>
        <w:pStyle w:val="af6"/>
        <w:tabs>
          <w:tab w:val="left" w:pos="284"/>
        </w:tabs>
        <w:ind w:left="-142"/>
        <w:jc w:val="center"/>
        <w:rPr>
          <w:b/>
          <w:i/>
          <w:sz w:val="26"/>
          <w:szCs w:val="26"/>
        </w:rPr>
      </w:pPr>
      <w:r w:rsidRPr="00F66BD2">
        <w:rPr>
          <w:b/>
          <w:i/>
          <w:sz w:val="26"/>
          <w:szCs w:val="26"/>
        </w:rPr>
        <w:t>Интернет-ресурсы: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66BD2" w:rsidRPr="00F66BD2" w:rsidRDefault="00F66BD2" w:rsidP="00F66BD2">
      <w:pPr>
        <w:pStyle w:val="c2"/>
        <w:shd w:val="clear" w:color="auto" w:fill="FFFFFF"/>
        <w:tabs>
          <w:tab w:val="left" w:pos="284"/>
        </w:tabs>
        <w:spacing w:before="0" w:after="0"/>
        <w:ind w:left="-142" w:firstLine="426"/>
        <w:rPr>
          <w:rStyle w:val="c4"/>
          <w:sz w:val="26"/>
          <w:szCs w:val="26"/>
        </w:rPr>
      </w:pPr>
      <w:r w:rsidRPr="00F66BD2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F66BD2">
        <w:rPr>
          <w:rStyle w:val="c4"/>
          <w:sz w:val="26"/>
          <w:szCs w:val="26"/>
        </w:rPr>
        <w:t>Рособразования</w:t>
      </w:r>
      <w:proofErr w:type="spellEnd"/>
      <w:r w:rsidRPr="00F66BD2">
        <w:rPr>
          <w:rStyle w:val="c4"/>
          <w:sz w:val="26"/>
          <w:szCs w:val="26"/>
        </w:rPr>
        <w:t xml:space="preserve"> к информационным ресурсам </w:t>
      </w:r>
    </w:p>
    <w:p w:rsidR="00F66BD2" w:rsidRPr="00F66BD2" w:rsidRDefault="00F66BD2" w:rsidP="00F66BD2">
      <w:pPr>
        <w:pStyle w:val="c2"/>
        <w:shd w:val="clear" w:color="auto" w:fill="FFFFFF"/>
        <w:tabs>
          <w:tab w:val="left" w:pos="284"/>
        </w:tabs>
        <w:spacing w:before="0" w:after="0"/>
        <w:ind w:left="-142" w:firstLine="426"/>
        <w:rPr>
          <w:rStyle w:val="c4"/>
          <w:sz w:val="26"/>
          <w:szCs w:val="26"/>
        </w:rPr>
      </w:pPr>
      <w:proofErr w:type="gramStart"/>
      <w:r w:rsidRPr="00F66BD2">
        <w:rPr>
          <w:rStyle w:val="c4"/>
          <w:sz w:val="26"/>
          <w:szCs w:val="26"/>
          <w:lang w:val="en-US"/>
        </w:rPr>
        <w:t>http</w:t>
      </w:r>
      <w:proofErr w:type="gramEnd"/>
      <w:r w:rsidRPr="00F66BD2">
        <w:rPr>
          <w:rStyle w:val="c4"/>
          <w:sz w:val="26"/>
          <w:szCs w:val="26"/>
        </w:rPr>
        <w:t xml:space="preserve">: // </w:t>
      </w:r>
      <w:r w:rsidRPr="00F66BD2">
        <w:rPr>
          <w:rStyle w:val="c4"/>
          <w:sz w:val="26"/>
          <w:szCs w:val="26"/>
          <w:lang w:val="en-US"/>
        </w:rPr>
        <w:t>www</w:t>
      </w:r>
      <w:r w:rsidRPr="00F66BD2">
        <w:rPr>
          <w:rStyle w:val="c4"/>
          <w:sz w:val="26"/>
          <w:szCs w:val="26"/>
        </w:rPr>
        <w:t xml:space="preserve">. </w:t>
      </w:r>
      <w:proofErr w:type="spellStart"/>
      <w:r w:rsidRPr="00F66BD2">
        <w:rPr>
          <w:rStyle w:val="c4"/>
          <w:sz w:val="26"/>
          <w:szCs w:val="26"/>
          <w:lang w:val="en-US"/>
        </w:rPr>
        <w:t>electromonter</w:t>
      </w:r>
      <w:proofErr w:type="spellEnd"/>
      <w:r w:rsidRPr="00F66BD2">
        <w:rPr>
          <w:rStyle w:val="c4"/>
          <w:sz w:val="26"/>
          <w:szCs w:val="26"/>
        </w:rPr>
        <w:t>.</w:t>
      </w:r>
      <w:r w:rsidRPr="00F66BD2">
        <w:rPr>
          <w:rStyle w:val="c4"/>
          <w:sz w:val="26"/>
          <w:szCs w:val="26"/>
          <w:lang w:val="en-US"/>
        </w:rPr>
        <w:t>info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  <w:r w:rsidRPr="00F66BD2">
        <w:rPr>
          <w:color w:val="000000"/>
          <w:sz w:val="26"/>
          <w:szCs w:val="26"/>
        </w:rPr>
        <w:br/>
      </w:r>
      <w:r w:rsidRPr="00F66BD2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66BD2" w:rsidRPr="00F66BD2" w:rsidRDefault="00F66BD2" w:rsidP="00F66BD2">
      <w:pPr>
        <w:tabs>
          <w:tab w:val="left" w:pos="-993"/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1. </w:t>
      </w:r>
      <w:proofErr w:type="spellStart"/>
      <w:r w:rsidRPr="00F66BD2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F66BD2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 2. </w:t>
      </w:r>
      <w:proofErr w:type="spellStart"/>
      <w:r w:rsidRPr="00F66BD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F66BD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6" w:history="1">
        <w:r w:rsidRPr="00F66BD2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F66BD2">
        <w:rPr>
          <w:rFonts w:ascii="Times New Roman" w:hAnsi="Times New Roman" w:cs="Times New Roman"/>
          <w:sz w:val="26"/>
          <w:szCs w:val="26"/>
        </w:rPr>
        <w:t>)</w:t>
      </w:r>
    </w:p>
    <w:p w:rsidR="00F66BD2" w:rsidRPr="00F66BD2" w:rsidRDefault="00F66BD2" w:rsidP="00F66BD2">
      <w:pPr>
        <w:tabs>
          <w:tab w:val="left" w:pos="-993"/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7" w:history="1">
        <w:r w:rsidRPr="00F66BD2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F66B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222E" w:rsidRPr="00DB10C3" w:rsidRDefault="00DB10C3" w:rsidP="00DB10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 xml:space="preserve">4. </w:t>
      </w:r>
      <w:r w:rsidR="002F5423"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C42FE" w:rsidRDefault="00EE0F28" w:rsidP="003C42FE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095EF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оценка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фронт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3C42FE" w:rsidRDefault="002F5423" w:rsidP="003C4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38568C" w:rsidRPr="003C42FE" w:rsidTr="00DB10C3">
        <w:trPr>
          <w:trHeight w:val="7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уметь:</w:t>
            </w:r>
            <w:r w:rsidRPr="003C42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  <w:p w:rsidR="0038568C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 использовать средства общения в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3C42FE" w:rsidRDefault="00DB10C3" w:rsidP="00DB10C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- давать психологическую оценку личности;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</w:t>
            </w:r>
            <w:r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применять приемы психологической </w:t>
            </w:r>
            <w:proofErr w:type="spellStart"/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.</w:t>
            </w:r>
          </w:p>
          <w:p w:rsidR="00A3774C" w:rsidRPr="003C42FE" w:rsidRDefault="00A3774C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27993" w:rsidRPr="003C42FE" w:rsidRDefault="00DB10C3" w:rsidP="00DB10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взаимосвязь общения и деятельности;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B77B13" w:rsidP="00DB10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  </w:t>
            </w:r>
            <w:r w:rsidR="00DB10C3" w:rsidRPr="003C42FE">
              <w:rPr>
                <w:rStyle w:val="27"/>
                <w:b w:val="0"/>
                <w:sz w:val="26"/>
                <w:szCs w:val="26"/>
              </w:rPr>
              <w:t xml:space="preserve">- цели, функции, виды и уровни общения;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роли и ролевые ожидания в общении;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виды социальных взаимодействий;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DB10C3">
              <w:rPr>
                <w:rStyle w:val="27"/>
                <w:b w:val="0"/>
                <w:sz w:val="26"/>
                <w:szCs w:val="26"/>
              </w:rPr>
              <w:t xml:space="preserve">- </w:t>
            </w:r>
            <w:r w:rsidRPr="00DB10C3">
              <w:rPr>
                <w:rStyle w:val="27"/>
                <w:b w:val="0"/>
                <w:color w:val="auto"/>
                <w:sz w:val="26"/>
                <w:szCs w:val="26"/>
              </w:rPr>
              <w:t xml:space="preserve">техники и приемы общения, правила слушания, ведения беседы, убеждения источники, причины, виды и способы разрешения конфликтов;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3C42FE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3C42FE" w:rsidRDefault="00D32292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3C42FE" w:rsidRDefault="008D7D6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3C42FE" w:rsidRDefault="00B77B13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3C42FE" w:rsidRDefault="00AF13D2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C42FE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записей лекций в рабочей тетради.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3C42FE" w:rsidRDefault="0025080F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3C42FE" w:rsidRDefault="00AF13D2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AF13D2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</w:tbl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217461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ЛР 2</w:t>
            </w:r>
            <w:r w:rsidRPr="00217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217461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E55887" w:rsidRPr="00217461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E55887" w:rsidRPr="00217461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разработка мультимедийной презентации в составе творческой группы;</w:t>
            </w: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7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выступление на семинарах с сообщениями, рефератами;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87" w:rsidRPr="00F77DD6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8</w:t>
            </w:r>
            <w:r w:rsidRPr="006623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резюме,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деловых играх, принятие решений;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решение кейсов, тестов;</w:t>
            </w:r>
          </w:p>
          <w:p w:rsidR="00E55887" w:rsidRPr="00C4031A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сообщения, рефераты при выполнении самостоятельной работы;</w:t>
            </w:r>
          </w:p>
          <w:p w:rsidR="00E55887" w:rsidRPr="00F77DD6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11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C4031A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за: </w:t>
            </w:r>
          </w:p>
          <w:p w:rsidR="00E55887" w:rsidRPr="00F77DD6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выполнение практических и самостоятельных работ;</w:t>
            </w: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5887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  <w:p w:rsidR="00E55887" w:rsidRPr="00F77DD6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</w:tc>
      </w:tr>
    </w:tbl>
    <w:p w:rsidR="00E55887" w:rsidRPr="00F77DD6" w:rsidRDefault="00E55887" w:rsidP="00E55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887" w:rsidRPr="00F77DD6" w:rsidRDefault="00E55887" w:rsidP="00E55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C42FE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E69" w:rsidRDefault="004C1E69">
      <w:pPr>
        <w:spacing w:after="0" w:line="240" w:lineRule="auto"/>
      </w:pPr>
      <w:r>
        <w:separator/>
      </w:r>
    </w:p>
  </w:endnote>
  <w:endnote w:type="continuationSeparator" w:id="0">
    <w:p w:rsidR="004C1E69" w:rsidRDefault="004C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94649">
      <w:rPr>
        <w:rStyle w:val="af3"/>
        <w:noProof/>
      </w:rPr>
      <w:t>6</w: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94649">
      <w:rPr>
        <w:rStyle w:val="af3"/>
        <w:noProof/>
      </w:rPr>
      <w:t>19</w: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E69" w:rsidRDefault="004C1E69">
      <w:pPr>
        <w:spacing w:after="0" w:line="240" w:lineRule="auto"/>
      </w:pPr>
      <w:r>
        <w:separator/>
      </w:r>
    </w:p>
  </w:footnote>
  <w:footnote w:type="continuationSeparator" w:id="0">
    <w:p w:rsidR="004C1E69" w:rsidRDefault="004C1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73"/>
    <w:rsid w:val="000046B0"/>
    <w:rsid w:val="0000543D"/>
    <w:rsid w:val="00005A78"/>
    <w:rsid w:val="00013E17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C5D16"/>
    <w:rsid w:val="000E1684"/>
    <w:rsid w:val="000E3BD6"/>
    <w:rsid w:val="000E448D"/>
    <w:rsid w:val="000F098F"/>
    <w:rsid w:val="000F51D7"/>
    <w:rsid w:val="000F593B"/>
    <w:rsid w:val="00142AFA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4671B"/>
    <w:rsid w:val="0025080F"/>
    <w:rsid w:val="002509F1"/>
    <w:rsid w:val="00264541"/>
    <w:rsid w:val="00266276"/>
    <w:rsid w:val="00271560"/>
    <w:rsid w:val="002777E5"/>
    <w:rsid w:val="002942F3"/>
    <w:rsid w:val="002B4388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77165"/>
    <w:rsid w:val="0038568C"/>
    <w:rsid w:val="0039645C"/>
    <w:rsid w:val="003A1BFA"/>
    <w:rsid w:val="003C42FE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1157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1E69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53836"/>
    <w:rsid w:val="00554C89"/>
    <w:rsid w:val="00562595"/>
    <w:rsid w:val="00565275"/>
    <w:rsid w:val="00570F54"/>
    <w:rsid w:val="0057603F"/>
    <w:rsid w:val="005864C0"/>
    <w:rsid w:val="00597C6A"/>
    <w:rsid w:val="005A3753"/>
    <w:rsid w:val="005A6A8D"/>
    <w:rsid w:val="005B3FFE"/>
    <w:rsid w:val="005C73AD"/>
    <w:rsid w:val="005E2437"/>
    <w:rsid w:val="005E432F"/>
    <w:rsid w:val="005E5810"/>
    <w:rsid w:val="005E6E39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B38B5"/>
    <w:rsid w:val="006B497A"/>
    <w:rsid w:val="006B5992"/>
    <w:rsid w:val="006C4750"/>
    <w:rsid w:val="006D49EB"/>
    <w:rsid w:val="006F146E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0042F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309E"/>
    <w:rsid w:val="00AE04D0"/>
    <w:rsid w:val="00AF13D2"/>
    <w:rsid w:val="00AF1CDC"/>
    <w:rsid w:val="00AF397B"/>
    <w:rsid w:val="00AF3CCC"/>
    <w:rsid w:val="00AF6F29"/>
    <w:rsid w:val="00B02CC0"/>
    <w:rsid w:val="00B042E1"/>
    <w:rsid w:val="00B146E2"/>
    <w:rsid w:val="00B17CC2"/>
    <w:rsid w:val="00B21D73"/>
    <w:rsid w:val="00B25F50"/>
    <w:rsid w:val="00B315E1"/>
    <w:rsid w:val="00B32592"/>
    <w:rsid w:val="00B40948"/>
    <w:rsid w:val="00B40B59"/>
    <w:rsid w:val="00B47D15"/>
    <w:rsid w:val="00B5332F"/>
    <w:rsid w:val="00B54DC8"/>
    <w:rsid w:val="00B5544B"/>
    <w:rsid w:val="00B63352"/>
    <w:rsid w:val="00B64099"/>
    <w:rsid w:val="00B750CC"/>
    <w:rsid w:val="00B77B13"/>
    <w:rsid w:val="00B83194"/>
    <w:rsid w:val="00B94649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6254"/>
    <w:rsid w:val="00C2722F"/>
    <w:rsid w:val="00C37BB7"/>
    <w:rsid w:val="00C407F1"/>
    <w:rsid w:val="00C53D8E"/>
    <w:rsid w:val="00C62A7C"/>
    <w:rsid w:val="00C71B23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0E1E"/>
    <w:rsid w:val="00D41348"/>
    <w:rsid w:val="00D438DD"/>
    <w:rsid w:val="00D45D2E"/>
    <w:rsid w:val="00D549A3"/>
    <w:rsid w:val="00D56875"/>
    <w:rsid w:val="00D64956"/>
    <w:rsid w:val="00D83B8D"/>
    <w:rsid w:val="00DB10C3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55887"/>
    <w:rsid w:val="00E60936"/>
    <w:rsid w:val="00E73DB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4556"/>
    <w:rsid w:val="00F27993"/>
    <w:rsid w:val="00F27F58"/>
    <w:rsid w:val="00F435CC"/>
    <w:rsid w:val="00F47986"/>
    <w:rsid w:val="00F56892"/>
    <w:rsid w:val="00F63B43"/>
    <w:rsid w:val="00F66BD2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78604-F2C3-435F-B818-2EEA14BD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6661" TargetMode="External"/><Relationship Id="rId18" Type="http://schemas.openxmlformats.org/officeDocument/2006/relationships/hyperlink" Target="https://znanium.com/catalog/product/1039628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7973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znanium.com/catalog/product/1824952" TargetMode="External"/><Relationship Id="rId25" Type="http://schemas.openxmlformats.org/officeDocument/2006/relationships/hyperlink" Target="https://znanium.com/catalog/product/10688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70136" TargetMode="External"/><Relationship Id="rId20" Type="http://schemas.openxmlformats.org/officeDocument/2006/relationships/hyperlink" Target="https://znanium.com/catalog/product/122096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znanium.com/catalog/product/12202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2174" TargetMode="External"/><Relationship Id="rId23" Type="http://schemas.openxmlformats.org/officeDocument/2006/relationships/hyperlink" Target="https://znanium.com/catalog/product/1836556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797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4584" TargetMode="External"/><Relationship Id="rId22" Type="http://schemas.openxmlformats.org/officeDocument/2006/relationships/hyperlink" Target="https://znanium.com/catalog/product/1078523" TargetMode="External"/><Relationship Id="rId27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90581-CB3F-43AA-B4EE-9B0AD6C7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3561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15</cp:revision>
  <cp:lastPrinted>2018-12-03T10:06:00Z</cp:lastPrinted>
  <dcterms:created xsi:type="dcterms:W3CDTF">2020-12-14T05:56:00Z</dcterms:created>
  <dcterms:modified xsi:type="dcterms:W3CDTF">2022-04-25T11:12:00Z</dcterms:modified>
</cp:coreProperties>
</file>